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E1" w:rsidRPr="001D5C54" w:rsidRDefault="00B522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Родителям. </w:t>
      </w:r>
      <w:r w:rsidR="001D5C54" w:rsidRPr="001D5C54">
        <w:rPr>
          <w:rFonts w:ascii="Times New Roman" w:hAnsi="Times New Roman" w:cs="Times New Roman"/>
          <w:b/>
          <w:sz w:val="24"/>
          <w:szCs w:val="24"/>
        </w:rPr>
        <w:t>Как противостоять негативному групповому влиянию</w:t>
      </w:r>
    </w:p>
    <w:p w:rsidR="001D5C54" w:rsidRDefault="00B52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C54" w:rsidRPr="001D5C54">
        <w:rPr>
          <w:rFonts w:ascii="Times New Roman" w:hAnsi="Times New Roman" w:cs="Times New Roman"/>
          <w:sz w:val="24"/>
          <w:szCs w:val="24"/>
        </w:rPr>
        <w:t>Так как  у  подростков не сформир</w:t>
      </w:r>
      <w:r w:rsidR="001D5C54">
        <w:rPr>
          <w:rFonts w:ascii="Times New Roman" w:hAnsi="Times New Roman" w:cs="Times New Roman"/>
          <w:sz w:val="24"/>
          <w:szCs w:val="24"/>
        </w:rPr>
        <w:t>ова</w:t>
      </w:r>
      <w:r w:rsidR="001D5C54" w:rsidRPr="001D5C54">
        <w:rPr>
          <w:rFonts w:ascii="Times New Roman" w:hAnsi="Times New Roman" w:cs="Times New Roman"/>
          <w:sz w:val="24"/>
          <w:szCs w:val="24"/>
        </w:rPr>
        <w:t>ны механизмы защиты от людей, пытающихся оказать на них</w:t>
      </w:r>
      <w:r w:rsidR="001D5C54">
        <w:rPr>
          <w:rFonts w:ascii="Times New Roman" w:hAnsi="Times New Roman" w:cs="Times New Roman"/>
          <w:sz w:val="24"/>
          <w:szCs w:val="24"/>
        </w:rPr>
        <w:t xml:space="preserve"> воздействие вопреки их желаниям, чаще всего единственным способом противостояния им видится разрыв отношений с данными людьми, с группой.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C54">
        <w:rPr>
          <w:rFonts w:ascii="Times New Roman" w:hAnsi="Times New Roman" w:cs="Times New Roman"/>
          <w:sz w:val="24"/>
          <w:szCs w:val="24"/>
        </w:rPr>
        <w:t xml:space="preserve">Очень часто такой вариант представляется единственно возможным и родителям, которые изо всех сил стремятся склонить его к данному решению. Как ни банально, но с </w:t>
      </w:r>
      <w:r>
        <w:rPr>
          <w:rFonts w:ascii="Times New Roman" w:hAnsi="Times New Roman" w:cs="Times New Roman"/>
          <w:sz w:val="24"/>
          <w:szCs w:val="24"/>
        </w:rPr>
        <w:t>детства</w:t>
      </w:r>
      <w:r w:rsidR="001D5C54">
        <w:rPr>
          <w:rFonts w:ascii="Times New Roman" w:hAnsi="Times New Roman" w:cs="Times New Roman"/>
          <w:sz w:val="24"/>
          <w:szCs w:val="24"/>
        </w:rPr>
        <w:t xml:space="preserve"> необходимо учить подлинному пониманию того, что такое дружба и умению выбирать друзей  (компанию). Если речь идет о криминальных группировках,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нароманических</w:t>
      </w:r>
      <w:proofErr w:type="spellEnd"/>
      <w:r w:rsidR="001D5C54">
        <w:rPr>
          <w:rFonts w:ascii="Times New Roman" w:hAnsi="Times New Roman" w:cs="Times New Roman"/>
          <w:sz w:val="24"/>
          <w:szCs w:val="24"/>
        </w:rPr>
        <w:t xml:space="preserve"> сообществах или сектах, то, конечно следует сделать все, чтобы свести на нет контакты подростка с ними, включая перее</w:t>
      </w:r>
      <w:proofErr w:type="gramStart"/>
      <w:r w:rsidR="001D5C54">
        <w:rPr>
          <w:rFonts w:ascii="Times New Roman" w:hAnsi="Times New Roman" w:cs="Times New Roman"/>
          <w:sz w:val="24"/>
          <w:szCs w:val="24"/>
        </w:rPr>
        <w:t>зд в др</w:t>
      </w:r>
      <w:proofErr w:type="gramEnd"/>
      <w:r w:rsidR="001D5C54">
        <w:rPr>
          <w:rFonts w:ascii="Times New Roman" w:hAnsi="Times New Roman" w:cs="Times New Roman"/>
          <w:sz w:val="24"/>
          <w:szCs w:val="24"/>
        </w:rPr>
        <w:t>угой район или даже город.</w:t>
      </w:r>
    </w:p>
    <w:p w:rsidR="001D5C54" w:rsidRDefault="00B52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5C54">
        <w:rPr>
          <w:rFonts w:ascii="Times New Roman" w:hAnsi="Times New Roman" w:cs="Times New Roman"/>
          <w:sz w:val="24"/>
          <w:szCs w:val="24"/>
        </w:rPr>
        <w:t xml:space="preserve">Однако оградить подростка от группы далеко не всегда возможно и перспективно. Часто подростки, понимая проблемы, которые </w:t>
      </w:r>
      <w:r>
        <w:rPr>
          <w:rFonts w:ascii="Times New Roman" w:hAnsi="Times New Roman" w:cs="Times New Roman"/>
          <w:sz w:val="24"/>
          <w:szCs w:val="24"/>
        </w:rPr>
        <w:t>повлечёт</w:t>
      </w:r>
      <w:r w:rsidR="001D5C54">
        <w:rPr>
          <w:rFonts w:ascii="Times New Roman" w:hAnsi="Times New Roman" w:cs="Times New Roman"/>
          <w:sz w:val="24"/>
          <w:szCs w:val="24"/>
        </w:rPr>
        <w:t xml:space="preserve"> за собой пребывания в группе, не разрывает отношения с ней, так как более тягостной перспективой для него видится одиночество. В данной ситуации возможно и необходимо содействовать развитию индивидуальности, сформировать у подростка способность ее отстаивать, обеспечить знан</w:t>
      </w:r>
      <w:r>
        <w:rPr>
          <w:rFonts w:ascii="Times New Roman" w:hAnsi="Times New Roman" w:cs="Times New Roman"/>
          <w:sz w:val="24"/>
          <w:szCs w:val="24"/>
        </w:rPr>
        <w:t>иями и навыками распознавания</w:t>
      </w:r>
      <w:r w:rsidR="001D5C54">
        <w:rPr>
          <w:rFonts w:ascii="Times New Roman" w:hAnsi="Times New Roman" w:cs="Times New Roman"/>
          <w:sz w:val="24"/>
          <w:szCs w:val="24"/>
        </w:rPr>
        <w:t xml:space="preserve"> и противостояния манипуляции.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бывает, что </w:t>
      </w:r>
      <w:r w:rsidR="00DF66BA">
        <w:rPr>
          <w:rFonts w:ascii="Times New Roman" w:hAnsi="Times New Roman" w:cs="Times New Roman"/>
          <w:sz w:val="24"/>
          <w:szCs w:val="24"/>
        </w:rPr>
        <w:t>подобных знаний не хватает,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6BA">
        <w:rPr>
          <w:rFonts w:ascii="Times New Roman" w:hAnsi="Times New Roman" w:cs="Times New Roman"/>
          <w:sz w:val="24"/>
          <w:szCs w:val="24"/>
        </w:rPr>
        <w:t xml:space="preserve">большинство подростков </w:t>
      </w:r>
      <w:r>
        <w:rPr>
          <w:rFonts w:ascii="Times New Roman" w:hAnsi="Times New Roman" w:cs="Times New Roman"/>
          <w:sz w:val="24"/>
          <w:szCs w:val="24"/>
        </w:rPr>
        <w:t>не осознают, что совершают мног</w:t>
      </w:r>
      <w:r w:rsidR="00DF66BA">
        <w:rPr>
          <w:rFonts w:ascii="Times New Roman" w:hAnsi="Times New Roman" w:cs="Times New Roman"/>
          <w:sz w:val="24"/>
          <w:szCs w:val="24"/>
        </w:rPr>
        <w:t>ие поступки под влиянием сверстников.</w:t>
      </w:r>
    </w:p>
    <w:p w:rsidR="00DF66BA" w:rsidRDefault="00B52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 этом мног</w:t>
      </w:r>
      <w:r w:rsidR="00DF66BA">
        <w:rPr>
          <w:rFonts w:ascii="Times New Roman" w:hAnsi="Times New Roman" w:cs="Times New Roman"/>
          <w:sz w:val="24"/>
          <w:szCs w:val="24"/>
        </w:rPr>
        <w:t>ие подростки обладают значительными личностными ресурсами для адекватного реагирования на различные формы социального влияния: имеют опыт резких категоричных ответов, могут отстаивать свои позиции в споре, способны к критическому осмыслению ситуации.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6BA">
        <w:rPr>
          <w:rFonts w:ascii="Times New Roman" w:hAnsi="Times New Roman" w:cs="Times New Roman"/>
          <w:sz w:val="24"/>
          <w:szCs w:val="24"/>
        </w:rPr>
        <w:t>Выделают следующие основные способы сопротивлению группового влияния:</w:t>
      </w:r>
    </w:p>
    <w:p w:rsidR="00DF66BA" w:rsidRDefault="00DF66BA">
      <w:pPr>
        <w:rPr>
          <w:rFonts w:ascii="Times New Roman" w:hAnsi="Times New Roman" w:cs="Times New Roman"/>
          <w:sz w:val="24"/>
          <w:szCs w:val="24"/>
        </w:rPr>
      </w:pPr>
      <w:r w:rsidRPr="00B522AC">
        <w:rPr>
          <w:rFonts w:ascii="Times New Roman" w:hAnsi="Times New Roman" w:cs="Times New Roman"/>
          <w:i/>
          <w:sz w:val="24"/>
          <w:szCs w:val="24"/>
        </w:rPr>
        <w:t>Контраргументаци</w:t>
      </w:r>
      <w:proofErr w:type="gramStart"/>
      <w:r w:rsidRPr="00B522AC">
        <w:rPr>
          <w:rFonts w:ascii="Times New Roman" w:hAnsi="Times New Roman" w:cs="Times New Roman"/>
          <w:i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сознательный аргументированный ответ на попытку убеждения, опровергающий или ос</w:t>
      </w:r>
      <w:r w:rsidR="00B522AC">
        <w:rPr>
          <w:rFonts w:ascii="Times New Roman" w:hAnsi="Times New Roman" w:cs="Times New Roman"/>
          <w:sz w:val="24"/>
          <w:szCs w:val="24"/>
        </w:rPr>
        <w:t>па</w:t>
      </w:r>
      <w:r>
        <w:rPr>
          <w:rFonts w:ascii="Times New Roman" w:hAnsi="Times New Roman" w:cs="Times New Roman"/>
          <w:sz w:val="24"/>
          <w:szCs w:val="24"/>
        </w:rPr>
        <w:t>ривающий доводы агента влияния.</w:t>
      </w:r>
    </w:p>
    <w:p w:rsidR="00DF66BA" w:rsidRDefault="00DF66BA">
      <w:pPr>
        <w:rPr>
          <w:rFonts w:ascii="Times New Roman" w:hAnsi="Times New Roman" w:cs="Times New Roman"/>
          <w:sz w:val="24"/>
          <w:szCs w:val="24"/>
        </w:rPr>
      </w:pPr>
      <w:r w:rsidRPr="00B522AC">
        <w:rPr>
          <w:rFonts w:ascii="Times New Roman" w:hAnsi="Times New Roman" w:cs="Times New Roman"/>
          <w:i/>
          <w:sz w:val="24"/>
          <w:szCs w:val="24"/>
        </w:rPr>
        <w:t>Конструктивная критик</w:t>
      </w:r>
      <w:proofErr w:type="gramStart"/>
      <w:r w:rsidRPr="00B522AC">
        <w:rPr>
          <w:rFonts w:ascii="Times New Roman" w:hAnsi="Times New Roman" w:cs="Times New Roman"/>
          <w:i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обсуждение целей и средств агента влияния и обосновани</w:t>
      </w:r>
      <w:r w:rsidR="00B522AC">
        <w:rPr>
          <w:rFonts w:ascii="Times New Roman" w:hAnsi="Times New Roman" w:cs="Times New Roman"/>
          <w:sz w:val="24"/>
          <w:szCs w:val="24"/>
        </w:rPr>
        <w:t>е их несоответствия целям и треб</w:t>
      </w:r>
      <w:r>
        <w:rPr>
          <w:rFonts w:ascii="Times New Roman" w:hAnsi="Times New Roman" w:cs="Times New Roman"/>
          <w:sz w:val="24"/>
          <w:szCs w:val="24"/>
        </w:rPr>
        <w:t>ованиям адресата</w:t>
      </w:r>
    </w:p>
    <w:p w:rsidR="00DF66BA" w:rsidRDefault="00DF66BA">
      <w:pPr>
        <w:rPr>
          <w:rFonts w:ascii="Times New Roman" w:hAnsi="Times New Roman" w:cs="Times New Roman"/>
          <w:sz w:val="24"/>
          <w:szCs w:val="24"/>
        </w:rPr>
      </w:pPr>
      <w:r w:rsidRPr="00B522AC">
        <w:rPr>
          <w:rFonts w:ascii="Times New Roman" w:hAnsi="Times New Roman" w:cs="Times New Roman"/>
          <w:i/>
          <w:sz w:val="24"/>
          <w:szCs w:val="24"/>
        </w:rPr>
        <w:t>Психологическая самооборона</w:t>
      </w:r>
      <w:r>
        <w:rPr>
          <w:rFonts w:ascii="Times New Roman" w:hAnsi="Times New Roman" w:cs="Times New Roman"/>
          <w:sz w:val="24"/>
          <w:szCs w:val="24"/>
        </w:rPr>
        <w:t>-применение речевых формул и интонационных средств, позволяющих сохранить присутствие духа и выиграть время для обдумывания дальнейших шагов в ситуации принуждения, давления, манипуляции.</w:t>
      </w:r>
    </w:p>
    <w:p w:rsidR="00DF66BA" w:rsidRDefault="00DF66B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522AC">
        <w:rPr>
          <w:rFonts w:ascii="Times New Roman" w:hAnsi="Times New Roman" w:cs="Times New Roman"/>
          <w:i/>
          <w:sz w:val="24"/>
          <w:szCs w:val="24"/>
        </w:rPr>
        <w:t>Конфронтация</w:t>
      </w:r>
      <w:r>
        <w:rPr>
          <w:rFonts w:ascii="Times New Roman" w:hAnsi="Times New Roman" w:cs="Times New Roman"/>
          <w:sz w:val="24"/>
          <w:szCs w:val="24"/>
        </w:rPr>
        <w:t>-открытое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последовательное противопоставление адресатом своей позиции и своих требований инициатору воздействия.</w:t>
      </w:r>
    </w:p>
    <w:p w:rsidR="00DF66BA" w:rsidRDefault="00DF66BA">
      <w:pPr>
        <w:rPr>
          <w:rFonts w:ascii="Times New Roman" w:hAnsi="Times New Roman" w:cs="Times New Roman"/>
          <w:sz w:val="24"/>
          <w:szCs w:val="24"/>
        </w:rPr>
      </w:pPr>
      <w:r w:rsidRPr="00B522AC">
        <w:rPr>
          <w:rFonts w:ascii="Times New Roman" w:hAnsi="Times New Roman" w:cs="Times New Roman"/>
          <w:i/>
          <w:sz w:val="24"/>
          <w:szCs w:val="24"/>
        </w:rPr>
        <w:t>Уклонени</w:t>
      </w:r>
      <w:proofErr w:type="gramStart"/>
      <w:r w:rsidRPr="00B522AC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избегание посещения мест, встреч с людьми, попадания в ситуации, которые вызывают нежелательные чувства и реакции или раскованы сами по себе.</w:t>
      </w:r>
    </w:p>
    <w:p w:rsidR="00B522AC" w:rsidRDefault="00B52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задача развития навыков сопротивлению групповому влиянию решается в большинстве программ профилактических тренингов.</w:t>
      </w:r>
    </w:p>
    <w:p w:rsidR="00B522AC" w:rsidRPr="00B522AC" w:rsidRDefault="00B522AC" w:rsidP="00B522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22AC">
        <w:rPr>
          <w:rFonts w:ascii="Times New Roman" w:hAnsi="Times New Roman" w:cs="Times New Roman"/>
          <w:sz w:val="20"/>
          <w:szCs w:val="20"/>
        </w:rPr>
        <w:t>Литература</w:t>
      </w:r>
    </w:p>
    <w:p w:rsidR="00B522AC" w:rsidRPr="00B522AC" w:rsidRDefault="00B522AC" w:rsidP="00B522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22AC">
        <w:rPr>
          <w:rFonts w:ascii="Times New Roman" w:hAnsi="Times New Roman" w:cs="Times New Roman"/>
          <w:sz w:val="20"/>
          <w:szCs w:val="20"/>
        </w:rPr>
        <w:t xml:space="preserve">Сидоренко Е.В. Тренинг влияния и противостояния влиянию. </w:t>
      </w:r>
      <w:proofErr w:type="spellStart"/>
      <w:r w:rsidRPr="00B522AC">
        <w:rPr>
          <w:rFonts w:ascii="Times New Roman" w:hAnsi="Times New Roman" w:cs="Times New Roman"/>
          <w:sz w:val="20"/>
          <w:szCs w:val="20"/>
        </w:rPr>
        <w:t>Спб</w:t>
      </w:r>
      <w:proofErr w:type="spellEnd"/>
      <w:r w:rsidRPr="00B522AC">
        <w:rPr>
          <w:rFonts w:ascii="Times New Roman" w:hAnsi="Times New Roman" w:cs="Times New Roman"/>
          <w:sz w:val="20"/>
          <w:szCs w:val="20"/>
        </w:rPr>
        <w:t>.: Речь.20001</w:t>
      </w:r>
    </w:p>
    <w:p w:rsidR="00B522AC" w:rsidRDefault="00B522AC" w:rsidP="00B522A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522AC">
        <w:rPr>
          <w:rFonts w:ascii="Times New Roman" w:hAnsi="Times New Roman" w:cs="Times New Roman"/>
          <w:sz w:val="20"/>
          <w:szCs w:val="20"/>
        </w:rPr>
        <w:t>Социальная профилактика и здоровье.4. 2003 Научно-практический журнал</w:t>
      </w:r>
    </w:p>
    <w:p w:rsidR="00B522AC" w:rsidRPr="00B522AC" w:rsidRDefault="00B522AC" w:rsidP="00B522A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Социальный педагог Тарасова Ю.Н.</w:t>
      </w:r>
    </w:p>
    <w:sectPr w:rsidR="00B522AC" w:rsidRPr="00B5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54"/>
    <w:rsid w:val="001D5C54"/>
    <w:rsid w:val="00B522AC"/>
    <w:rsid w:val="00D466E1"/>
    <w:rsid w:val="00D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2023-02-17T05:21:00Z</dcterms:created>
  <dcterms:modified xsi:type="dcterms:W3CDTF">2023-02-17T05:52:00Z</dcterms:modified>
</cp:coreProperties>
</file>